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BD5BD9" w:rsidRPr="00BD5BD9" w:rsidRDefault="00BD5BD9" w:rsidP="00BD5BD9">
      <w:pPr>
        <w:spacing w:after="0"/>
        <w:jc w:val="center"/>
        <w:rPr>
          <w:b/>
        </w:rPr>
      </w:pPr>
      <w:r w:rsidRPr="00BD5BD9">
        <w:rPr>
          <w:b/>
        </w:rPr>
        <w:t>О порядке продления выплаты пенсии иностранным гражданам и лицам без гражданства</w:t>
      </w:r>
    </w:p>
    <w:p w:rsidR="00DC5115" w:rsidRDefault="00DC5115" w:rsidP="00EA2E0A">
      <w:pPr>
        <w:spacing w:after="0"/>
        <w:jc w:val="both"/>
        <w:rPr>
          <w:b/>
        </w:rPr>
      </w:pPr>
    </w:p>
    <w:p w:rsidR="00BD5BD9" w:rsidRPr="00BD5BD9" w:rsidRDefault="0095359C" w:rsidP="00BD5BD9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6A1F49">
        <w:rPr>
          <w:b/>
        </w:rPr>
        <w:t xml:space="preserve"> 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BD5BD9" w:rsidRPr="00BD5BD9">
        <w:t>Государственное учреждение – Отделение Пенсионного фонда Российской Федерации по Калининградской области разъясняет порядок продления выплаты пенсии иностранным гражданам и лицам без гражданства.</w:t>
      </w:r>
    </w:p>
    <w:p w:rsidR="00BD5BD9" w:rsidRDefault="00BD5BD9" w:rsidP="00BD5BD9">
      <w:pPr>
        <w:spacing w:after="0"/>
        <w:jc w:val="both"/>
      </w:pPr>
      <w:proofErr w:type="gramStart"/>
      <w:r w:rsidRPr="00BD5BD9">
        <w:t xml:space="preserve">Вступившим с 15 декабря 2020 года Указом Президента РФ № 791 «О продлении действия временных мер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BD5BD9">
        <w:t>коронавирусной</w:t>
      </w:r>
      <w:proofErr w:type="spellEnd"/>
      <w:r w:rsidRPr="00BD5BD9">
        <w:t xml:space="preserve"> инфекции </w:t>
      </w:r>
      <w:r>
        <w:t>(COVID-19)»</w:t>
      </w:r>
      <w:r w:rsidRPr="00BD5BD9">
        <w:t xml:space="preserve"> внесены изменения в Указ Президента РФ от 18.04.2020 № 274 «О временных мерах по урегулированию правового положения иностранных граждан и лиц без гражданства</w:t>
      </w:r>
      <w:proofErr w:type="gramEnd"/>
      <w:r w:rsidRPr="00BD5BD9">
        <w:t xml:space="preserve"> в Российской Федерации в связи с угрозой дальнейшего распространения новой </w:t>
      </w:r>
      <w:proofErr w:type="spellStart"/>
      <w:r w:rsidRPr="00BD5BD9">
        <w:t>коронавирусной</w:t>
      </w:r>
      <w:proofErr w:type="spellEnd"/>
      <w:r w:rsidRPr="00BD5BD9">
        <w:t xml:space="preserve"> инфекции (</w:t>
      </w:r>
      <w:r>
        <w:t xml:space="preserve">COVID-19)». </w:t>
      </w:r>
    </w:p>
    <w:p w:rsidR="00BD5BD9" w:rsidRPr="00BD5BD9" w:rsidRDefault="00BD5BD9" w:rsidP="00BD5BD9">
      <w:pPr>
        <w:spacing w:after="0"/>
        <w:jc w:val="both"/>
      </w:pPr>
      <w:r w:rsidRPr="00BD5BD9">
        <w:t>В частности, согласно внесенным изменениям приостанавливаются на период с 15.03.2020 по 15.06.2021 сроки действия следующих документов, у которых в указанный период истекает срок действия:</w:t>
      </w:r>
    </w:p>
    <w:p w:rsidR="00BD5BD9" w:rsidRPr="00BD5BD9" w:rsidRDefault="00BD5BD9" w:rsidP="00BD5BD9">
      <w:pPr>
        <w:spacing w:after="0"/>
        <w:jc w:val="both"/>
      </w:pPr>
      <w:r>
        <w:t>• виза;</w:t>
      </w:r>
    </w:p>
    <w:p w:rsidR="00BD5BD9" w:rsidRPr="00BD5BD9" w:rsidRDefault="00BD5BD9" w:rsidP="00BD5BD9">
      <w:pPr>
        <w:spacing w:after="0"/>
        <w:jc w:val="both"/>
      </w:pPr>
      <w:r w:rsidRPr="00BD5BD9">
        <w:t>• раз</w:t>
      </w:r>
      <w:r>
        <w:t>решение на временное проживание;</w:t>
      </w:r>
    </w:p>
    <w:p w:rsidR="00BD5BD9" w:rsidRPr="00BD5BD9" w:rsidRDefault="00BD5BD9" w:rsidP="00BD5BD9">
      <w:pPr>
        <w:spacing w:after="0"/>
        <w:jc w:val="both"/>
      </w:pPr>
      <w:r>
        <w:t>• вид на жительство;</w:t>
      </w:r>
    </w:p>
    <w:p w:rsidR="00BD5BD9" w:rsidRPr="00BD5BD9" w:rsidRDefault="00BD5BD9" w:rsidP="00BD5BD9">
      <w:pPr>
        <w:spacing w:after="0"/>
        <w:jc w:val="both"/>
      </w:pPr>
      <w:r w:rsidRPr="00BD5BD9">
        <w:t>• миграционная карта с проставленными в ней отметками с истекающими сроками действия и иные документы (подп</w:t>
      </w:r>
      <w:r>
        <w:t>ункт «г» пункта 1 Указа № 274).</w:t>
      </w:r>
    </w:p>
    <w:p w:rsidR="00BD5BD9" w:rsidRPr="00BD5BD9" w:rsidRDefault="00BD5BD9" w:rsidP="00BD5BD9">
      <w:pPr>
        <w:spacing w:after="0"/>
        <w:jc w:val="both"/>
      </w:pPr>
      <w:r w:rsidRPr="00BD5BD9">
        <w:t>Вместе с тем, в соответствии с положениями пункта 2 Указа № 791 действие указанного выше подпункта «г» Указа № 274 не распространяется по истечению 90 суток:</w:t>
      </w:r>
    </w:p>
    <w:p w:rsidR="00BD5BD9" w:rsidRPr="00BD5BD9" w:rsidRDefault="00BD5BD9" w:rsidP="00BD5BD9">
      <w:pPr>
        <w:spacing w:after="0"/>
        <w:jc w:val="both"/>
      </w:pPr>
      <w:r w:rsidRPr="00BD5BD9">
        <w:t xml:space="preserve">• с даты вступления в силу Указа № 791 на лиц, </w:t>
      </w:r>
      <w:proofErr w:type="gramStart"/>
      <w:r w:rsidRPr="00BD5BD9">
        <w:t>имеющих</w:t>
      </w:r>
      <w:proofErr w:type="gramEnd"/>
      <w:r w:rsidRPr="00BD5BD9">
        <w:t xml:space="preserve"> в том числе гражданство иностранного государства либо вид на жительство или иной документ, подтверждающий право на постоянное проживание на территории иностранного государства, в случае если на дату вступления в силу Указа № </w:t>
      </w:r>
      <w:r w:rsidRPr="00BD5BD9">
        <w:lastRenderedPageBreak/>
        <w:t>791 с таким иностранным государством возобновлено транспортное сообщение;</w:t>
      </w:r>
    </w:p>
    <w:p w:rsidR="00BD5BD9" w:rsidRPr="00BD5BD9" w:rsidRDefault="00BD5BD9" w:rsidP="00BD5BD9">
      <w:pPr>
        <w:spacing w:after="0"/>
        <w:jc w:val="both"/>
      </w:pPr>
      <w:r w:rsidRPr="00BD5BD9">
        <w:t xml:space="preserve">• </w:t>
      </w:r>
      <w:proofErr w:type="gramStart"/>
      <w:r w:rsidRPr="00BD5BD9">
        <w:t>с даты начала</w:t>
      </w:r>
      <w:proofErr w:type="gramEnd"/>
      <w:r w:rsidRPr="00BD5BD9">
        <w:t xml:space="preserve"> транспортного сообщения с иностранным государством, возобновленного после вступления в силу Указа № 791, на лиц, имеющих гражданство такого иностранного государства либо вид на жительство или иной документ, подтверждающий право на постоянное проживание на территории т</w:t>
      </w:r>
      <w:r>
        <w:t>акого иностранного государства.</w:t>
      </w:r>
    </w:p>
    <w:p w:rsidR="00BD5BD9" w:rsidRPr="00BD5BD9" w:rsidRDefault="00BD5BD9" w:rsidP="00BD5BD9">
      <w:pPr>
        <w:spacing w:after="0"/>
        <w:jc w:val="both"/>
      </w:pPr>
      <w:r w:rsidRPr="00BD5BD9">
        <w:t>На момент вступления в силу действия Указа № 791 транспортное сообщение было восстановлено со следующими государствами:</w:t>
      </w:r>
      <w:r>
        <w:t xml:space="preserve"> </w:t>
      </w:r>
      <w:proofErr w:type="gramStart"/>
      <w:r w:rsidRPr="00BD5BD9">
        <w:t>Великобритания, Танзания, Турция, Швейцария, Египет, Мальдивы, Объединенные Арабские Эмираты, Куба, Сербия, Япония, Сейшельские Острова, Эфиопия, а также с Киргизской Республикой и республика</w:t>
      </w:r>
      <w:r>
        <w:t>ми Казахстан, Корея и Беларусь.</w:t>
      </w:r>
      <w:proofErr w:type="gramEnd"/>
    </w:p>
    <w:p w:rsidR="00BD5BD9" w:rsidRPr="00BD5BD9" w:rsidRDefault="00BD5BD9" w:rsidP="00BD5BD9">
      <w:pPr>
        <w:spacing w:after="0"/>
        <w:jc w:val="both"/>
      </w:pPr>
      <w:proofErr w:type="gramStart"/>
      <w:r w:rsidRPr="00BD5BD9">
        <w:t>Таким образом, выплата пенсии, установленной в соответствии с российским законодательством, иностранным гражданам, указанных выше государств, у которых срок действия документа, подтверждающего право на постоянное проживание в Российской Федерации (вид на жительство) истекает в период с 15.03.2020 по 15.06.2021, после 01.04.2021 может быть продлена только в соответствии с частью 3 статьи 24 Федерального закона от 28.12.2013 № 400-ФЗ «О страховых пенсиях» при</w:t>
      </w:r>
      <w:proofErr w:type="gramEnd"/>
      <w:r w:rsidRPr="00BD5BD9">
        <w:t xml:space="preserve"> </w:t>
      </w:r>
      <w:proofErr w:type="gramStart"/>
      <w:r w:rsidRPr="00BD5BD9">
        <w:t>представлении</w:t>
      </w:r>
      <w:proofErr w:type="gramEnd"/>
      <w:r w:rsidRPr="00BD5BD9">
        <w:t xml:space="preserve"> в территориальные органы ПФР заявления о возобновлении выплаты пенсии и документа, подтверждающего право на возобновление выплаты пенсии (срок действ</w:t>
      </w:r>
      <w:r>
        <w:t>ия вида на жительства продлен).</w:t>
      </w:r>
    </w:p>
    <w:p w:rsidR="00BD5BD9" w:rsidRPr="00BD5BD9" w:rsidRDefault="00BD5BD9" w:rsidP="00BD5BD9">
      <w:pPr>
        <w:spacing w:after="0"/>
        <w:jc w:val="both"/>
      </w:pPr>
      <w:r w:rsidRPr="00BD5BD9">
        <w:t>После 01.06.2021 года предоставление заявления о продлении (возобновлении) выплаты пенсии в территориальный орган ПФР потребуется для иностранных граждан-получателей российской пенсии, прибывших из Армении, Азербайджана, Греции и государства Сингапур.</w:t>
      </w:r>
    </w:p>
    <w:p w:rsidR="00BD5BD9" w:rsidRPr="00BD5BD9" w:rsidRDefault="00BD5BD9" w:rsidP="00BD5BD9">
      <w:pPr>
        <w:spacing w:after="0"/>
        <w:jc w:val="both"/>
      </w:pPr>
      <w:r w:rsidRPr="00BD5BD9">
        <w:t>Иностранным гражданам, имеющих вид на жительство в Российской Федерации, прибывших из государств, с которыми по состоянию на 01.04.2021 транспортное сообщение не возобновлено, выплата пенсии продлевается на срок по 30.06.2021 (при наличии в распоряжении территориального органа ПФР дополнительных сведений о проживании гражданина на те</w:t>
      </w:r>
      <w:r>
        <w:t>рритории Российской Федерации).</w:t>
      </w:r>
    </w:p>
    <w:p w:rsidR="00BD5BD9" w:rsidRDefault="00BD5BD9" w:rsidP="00BD5BD9">
      <w:pPr>
        <w:spacing w:after="0"/>
        <w:jc w:val="both"/>
      </w:pPr>
      <w:r w:rsidRPr="00BD5BD9">
        <w:t>Информация о продлении выплаты пенсии иностранным гражданам и лицам без гражданства после 01.07.2021 будет размещена на официальном сайте Отделения после поступления соответствующих разъяснений Пенсионного фонда Российской Федерации.</w:t>
      </w:r>
      <w:r>
        <w:t xml:space="preserve"> </w:t>
      </w:r>
    </w:p>
    <w:p w:rsidR="00BD5BD9" w:rsidRPr="00BD5BD9" w:rsidRDefault="00BD5BD9" w:rsidP="00BD5BD9">
      <w:pPr>
        <w:spacing w:after="0"/>
        <w:jc w:val="both"/>
      </w:pPr>
      <w:bookmarkStart w:id="0" w:name="_GoBack"/>
      <w:bookmarkEnd w:id="0"/>
      <w:r w:rsidRPr="00BD5BD9">
        <w:t>Дополнительные вопросы можно уточнить по единому телефону горячей линии 8 800 600 02 49 (звонок бесплатный).</w:t>
      </w:r>
    </w:p>
    <w:sectPr w:rsidR="00BD5BD9" w:rsidRPr="00BD5BD9" w:rsidSect="00BD5B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BD5BD9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15</cp:revision>
  <dcterms:created xsi:type="dcterms:W3CDTF">2020-04-20T10:40:00Z</dcterms:created>
  <dcterms:modified xsi:type="dcterms:W3CDTF">2021-04-27T07:35:00Z</dcterms:modified>
</cp:coreProperties>
</file>